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4265" w14:textId="3B811759" w:rsidR="004F1A7C" w:rsidRPr="002A2801" w:rsidRDefault="004F1A7C" w:rsidP="004F1A7C">
      <w:pPr>
        <w:spacing w:line="360" w:lineRule="auto"/>
        <w:jc w:val="center"/>
        <w:rPr>
          <w:rFonts w:ascii="Times New Roman" w:hAnsi="Times New Roman" w:cs="Times New Roman"/>
          <w:b/>
          <w:color w:val="4F81BD"/>
          <w:sz w:val="48"/>
          <w:szCs w:val="48"/>
        </w:rPr>
      </w:pPr>
      <w:r w:rsidRPr="002A2801">
        <w:rPr>
          <w:rFonts w:ascii="Times New Roman" w:hAnsi="Times New Roman" w:cs="Times New Roman"/>
          <w:b/>
          <w:color w:val="4F81BD"/>
          <w:sz w:val="48"/>
          <w:szCs w:val="48"/>
        </w:rPr>
        <w:t>YCDC e-Service</w:t>
      </w:r>
    </w:p>
    <w:p w14:paraId="7A17E8D1" w14:textId="77777777" w:rsidR="004F1A7C" w:rsidRPr="002A2801" w:rsidRDefault="004F1A7C" w:rsidP="004F1A7C">
      <w:pPr>
        <w:spacing w:line="360" w:lineRule="auto"/>
        <w:jc w:val="center"/>
        <w:rPr>
          <w:rFonts w:ascii="Times New Roman" w:hAnsi="Times New Roman" w:cs="Times New Roman"/>
          <w:b/>
          <w:color w:val="4F81BD"/>
          <w:sz w:val="48"/>
          <w:szCs w:val="48"/>
        </w:rPr>
      </w:pPr>
      <w:r>
        <w:rPr>
          <w:rFonts w:ascii="Times New Roman" w:hAnsi="Times New Roman" w:cs="Times New Roman"/>
          <w:b/>
          <w:color w:val="4F81BD"/>
          <w:sz w:val="48"/>
          <w:szCs w:val="48"/>
        </w:rPr>
        <w:t>REGISTER</w:t>
      </w:r>
      <w:r w:rsidRPr="002A2801">
        <w:rPr>
          <w:rFonts w:ascii="Times New Roman" w:hAnsi="Times New Roman" w:cs="Times New Roman"/>
          <w:b/>
          <w:color w:val="4F81BD"/>
          <w:sz w:val="48"/>
          <w:szCs w:val="48"/>
        </w:rPr>
        <w:t xml:space="preserve"> MANUAL</w:t>
      </w:r>
    </w:p>
    <w:p w14:paraId="024B88C0" w14:textId="77777777" w:rsidR="004F1A7C" w:rsidRPr="002A2801" w:rsidRDefault="004F1A7C" w:rsidP="004F1A7C">
      <w:pPr>
        <w:spacing w:line="360" w:lineRule="auto"/>
        <w:jc w:val="center"/>
        <w:rPr>
          <w:rFonts w:ascii="Times New Roman" w:hAnsi="Times New Roman" w:cs="Times New Roman"/>
          <w:b/>
          <w:noProof/>
          <w:color w:val="4F81BD"/>
        </w:rPr>
      </w:pPr>
    </w:p>
    <w:p w14:paraId="26C9D3BE" w14:textId="51BE8BA4" w:rsidR="004F1A7C" w:rsidRPr="002A2801" w:rsidRDefault="004F1A7C" w:rsidP="004F1A7C">
      <w:pPr>
        <w:jc w:val="center"/>
        <w:rPr>
          <w:rFonts w:ascii="Times New Roman" w:hAnsi="Times New Roman" w:cs="Times New Roman"/>
          <w:color w:val="2E74B5" w:themeColor="accent1" w:themeShade="BF"/>
          <w:sz w:val="24"/>
          <w:szCs w:val="24"/>
        </w:rPr>
      </w:pPr>
      <w:r w:rsidRPr="002A2801">
        <w:rPr>
          <w:rFonts w:ascii="Times New Roman" w:hAnsi="Times New Roman" w:cs="Times New Roman"/>
          <w:color w:val="2E74B5" w:themeColor="accent1" w:themeShade="BF"/>
          <w:sz w:val="24"/>
          <w:szCs w:val="24"/>
        </w:rPr>
        <w:t xml:space="preserve">FOR ARCHITECTS, CIVIL ENGINEERS (Construction) </w:t>
      </w:r>
    </w:p>
    <w:p w14:paraId="27CCD706" w14:textId="77777777" w:rsidR="004F1A7C" w:rsidRPr="002A2801" w:rsidRDefault="004F1A7C" w:rsidP="004F1A7C">
      <w:pPr>
        <w:jc w:val="center"/>
        <w:rPr>
          <w:rFonts w:ascii="Times New Roman" w:hAnsi="Times New Roman" w:cs="Times New Roman"/>
          <w:color w:val="2E74B5" w:themeColor="accent1" w:themeShade="BF"/>
          <w:sz w:val="24"/>
          <w:szCs w:val="24"/>
        </w:rPr>
      </w:pPr>
      <w:r w:rsidRPr="002A2801">
        <w:rPr>
          <w:rFonts w:ascii="Times New Roman" w:hAnsi="Times New Roman" w:cs="Times New Roman"/>
          <w:color w:val="2E74B5" w:themeColor="accent1" w:themeShade="BF"/>
          <w:sz w:val="24"/>
          <w:szCs w:val="24"/>
        </w:rPr>
        <w:t>&amp; LAND OWNER</w:t>
      </w:r>
    </w:p>
    <w:p w14:paraId="7861D818" w14:textId="30393B44" w:rsidR="004F1A7C" w:rsidRPr="002A2801" w:rsidRDefault="00F22F10" w:rsidP="004F1A7C">
      <w:pPr>
        <w:pStyle w:val="Heading1"/>
        <w:spacing w:line="360" w:lineRule="auto"/>
        <w:jc w:val="center"/>
        <w:rPr>
          <w:rFonts w:ascii="Times New Roman" w:hAnsi="Times New Roman" w:cs="Times New Roman"/>
          <w:color w:val="4F81BD"/>
          <w:sz w:val="32"/>
          <w:szCs w:val="32"/>
        </w:rPr>
      </w:pPr>
      <w:hyperlink r:id="rId5" w:history="1">
        <w:r>
          <w:rPr>
            <w:rStyle w:val="Hyperlink"/>
          </w:rPr>
          <w:t>https://ybps.ycdc.gov.mm/</w:t>
        </w:r>
      </w:hyperlink>
    </w:p>
    <w:p w14:paraId="5CAC0588" w14:textId="77777777" w:rsidR="004F1A7C" w:rsidRPr="002A2801" w:rsidRDefault="004F1A7C" w:rsidP="004F1A7C">
      <w:pPr>
        <w:spacing w:line="360" w:lineRule="auto"/>
        <w:rPr>
          <w:rFonts w:ascii="Times New Roman" w:hAnsi="Times New Roman" w:cs="Times New Roman"/>
        </w:rPr>
      </w:pPr>
    </w:p>
    <w:p w14:paraId="4E5D1323" w14:textId="77777777" w:rsidR="004F1A7C" w:rsidRPr="002A2801" w:rsidRDefault="004F1A7C" w:rsidP="004F1A7C">
      <w:pPr>
        <w:spacing w:line="360" w:lineRule="auto"/>
        <w:jc w:val="center"/>
        <w:rPr>
          <w:rFonts w:ascii="Times New Roman" w:hAnsi="Times New Roman" w:cs="Times New Roman"/>
        </w:rPr>
      </w:pPr>
      <w:r w:rsidRPr="002A2801">
        <w:rPr>
          <w:rFonts w:ascii="Times New Roman" w:hAnsi="Times New Roman" w:cs="Times New Roman"/>
          <w:noProof/>
          <w:lang w:bidi="my-MM"/>
        </w:rPr>
        <w:drawing>
          <wp:inline distT="0" distB="0" distL="0" distR="0" wp14:anchorId="66F543C3" wp14:editId="6A358F71">
            <wp:extent cx="1905000" cy="1314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p w14:paraId="63B412A9" w14:textId="77777777" w:rsidR="004F1A7C" w:rsidRDefault="004F1A7C" w:rsidP="004F1A7C">
      <w:pPr>
        <w:pStyle w:val="Heading1"/>
        <w:rPr>
          <w:rFonts w:ascii="Times New Roman" w:hAnsi="Times New Roman" w:cs="Times New Roman"/>
        </w:rPr>
      </w:pPr>
    </w:p>
    <w:p w14:paraId="0E3CBB48" w14:textId="77777777" w:rsidR="004F1A7C" w:rsidRDefault="004F1A7C" w:rsidP="004F1A7C"/>
    <w:p w14:paraId="4AE9837C" w14:textId="77777777" w:rsidR="004F1A7C" w:rsidRDefault="004F1A7C" w:rsidP="004F1A7C"/>
    <w:p w14:paraId="7B660D13" w14:textId="77777777" w:rsidR="004F1A7C" w:rsidRDefault="004F1A7C" w:rsidP="004F1A7C"/>
    <w:p w14:paraId="15109AB9" w14:textId="77777777" w:rsidR="004F1A7C" w:rsidRDefault="004F1A7C" w:rsidP="004F1A7C"/>
    <w:p w14:paraId="390C78C2" w14:textId="77777777" w:rsidR="004F1A7C" w:rsidRDefault="004F1A7C" w:rsidP="004F1A7C"/>
    <w:p w14:paraId="2E81843E" w14:textId="77777777" w:rsidR="004F1A7C" w:rsidRDefault="004F1A7C" w:rsidP="004F1A7C"/>
    <w:p w14:paraId="39BB093A" w14:textId="77777777" w:rsidR="004F1A7C" w:rsidRDefault="004F1A7C" w:rsidP="004F1A7C"/>
    <w:p w14:paraId="575DD394" w14:textId="77777777" w:rsidR="004F1A7C" w:rsidRDefault="004F1A7C" w:rsidP="004F1A7C"/>
    <w:p w14:paraId="458AC8FB" w14:textId="77777777" w:rsidR="004F1A7C" w:rsidRDefault="004F1A7C" w:rsidP="004F1A7C"/>
    <w:sdt>
      <w:sdtPr>
        <w:rPr>
          <w:rFonts w:ascii="Times New Roman" w:eastAsiaTheme="minorEastAsia" w:hAnsi="Times New Roman" w:cs="Times New Roman"/>
          <w:color w:val="auto"/>
          <w:sz w:val="22"/>
          <w:szCs w:val="22"/>
          <w:lang w:bidi="en-US"/>
        </w:rPr>
        <w:id w:val="-33361621"/>
        <w:docPartObj>
          <w:docPartGallery w:val="Table of Contents"/>
          <w:docPartUnique/>
        </w:docPartObj>
      </w:sdtPr>
      <w:sdtEndPr>
        <w:rPr>
          <w:rStyle w:val="Hyperlink"/>
          <w:rFonts w:asciiTheme="minorHAnsi" w:hAnsiTheme="minorHAnsi" w:cstheme="minorBidi"/>
          <w:color w:val="0563C1" w:themeColor="hyperlink"/>
          <w:u w:val="single"/>
        </w:rPr>
      </w:sdtEndPr>
      <w:sdtContent>
        <w:sdt>
          <w:sdtPr>
            <w:rPr>
              <w:rFonts w:ascii="Times New Roman" w:eastAsiaTheme="minorEastAsia" w:hAnsi="Times New Roman" w:cs="Times New Roman"/>
              <w:color w:val="auto"/>
              <w:sz w:val="22"/>
              <w:szCs w:val="22"/>
              <w:lang w:bidi="en-US"/>
            </w:rPr>
            <w:id w:val="-619916937"/>
            <w:docPartObj>
              <w:docPartGallery w:val="Table of Contents"/>
              <w:docPartUnique/>
            </w:docPartObj>
          </w:sdtPr>
          <w:sdtEndPr>
            <w:rPr>
              <w:rStyle w:val="Hyperlink"/>
              <w:rFonts w:asciiTheme="minorHAnsi" w:hAnsiTheme="minorHAnsi" w:cstheme="minorBidi"/>
              <w:color w:val="0563C1" w:themeColor="hyperlink"/>
              <w:u w:val="single"/>
            </w:rPr>
          </w:sdtEndPr>
          <w:sdtContent>
            <w:p w14:paraId="784D1474" w14:textId="77777777" w:rsidR="004E5B47" w:rsidRPr="002A2801" w:rsidRDefault="004E5B47" w:rsidP="004E5B47">
              <w:pPr>
                <w:pStyle w:val="TOCHeading"/>
                <w:rPr>
                  <w:rFonts w:ascii="Times New Roman" w:hAnsi="Times New Roman" w:cs="Times New Roman"/>
                </w:rPr>
              </w:pPr>
              <w:r w:rsidRPr="002A2801">
                <w:rPr>
                  <w:rFonts w:ascii="Times New Roman" w:hAnsi="Times New Roman" w:cs="Times New Roman"/>
                </w:rPr>
                <w:t>Table of Contents</w:t>
              </w:r>
            </w:p>
            <w:p w14:paraId="39EFADFC" w14:textId="19875AFE" w:rsidR="00FE7C45" w:rsidRDefault="004E5B47">
              <w:pPr>
                <w:pStyle w:val="TOC1"/>
                <w:tabs>
                  <w:tab w:val="right" w:leader="dot" w:pos="9350"/>
                </w:tabs>
                <w:rPr>
                  <w:noProof/>
                  <w:lang w:bidi="my-MM"/>
                </w:rPr>
              </w:pPr>
              <w:r w:rsidRPr="00FE7C45">
                <w:rPr>
                  <w:rStyle w:val="Hyperlink"/>
                  <w:noProof/>
                </w:rPr>
                <w:fldChar w:fldCharType="begin"/>
              </w:r>
              <w:r w:rsidRPr="00FE7C45">
                <w:rPr>
                  <w:rStyle w:val="Hyperlink"/>
                  <w:noProof/>
                </w:rPr>
                <w:instrText xml:space="preserve"> TOC \o "1-3" \h \z \u </w:instrText>
              </w:r>
              <w:r w:rsidRPr="00FE7C45">
                <w:rPr>
                  <w:rStyle w:val="Hyperlink"/>
                  <w:noProof/>
                </w:rPr>
                <w:fldChar w:fldCharType="separate"/>
              </w:r>
              <w:hyperlink w:anchor="_Toc28871089" w:history="1">
                <w:r w:rsidR="00FE7C45" w:rsidRPr="00E81417">
                  <w:rPr>
                    <w:rStyle w:val="Hyperlink"/>
                    <w:rFonts w:ascii="Times New Roman" w:hAnsi="Times New Roman" w:cs="Times New Roman"/>
                    <w:noProof/>
                  </w:rPr>
                  <w:t>1. Introduction</w:t>
                </w:r>
                <w:r w:rsidR="00FE7C45">
                  <w:rPr>
                    <w:noProof/>
                    <w:webHidden/>
                  </w:rPr>
                  <w:tab/>
                </w:r>
                <w:r w:rsidR="00FE7C45">
                  <w:rPr>
                    <w:noProof/>
                    <w:webHidden/>
                  </w:rPr>
                  <w:fldChar w:fldCharType="begin"/>
                </w:r>
                <w:r w:rsidR="00FE7C45">
                  <w:rPr>
                    <w:noProof/>
                    <w:webHidden/>
                  </w:rPr>
                  <w:instrText xml:space="preserve"> PAGEREF _Toc28871089 \h </w:instrText>
                </w:r>
                <w:r w:rsidR="00FE7C45">
                  <w:rPr>
                    <w:noProof/>
                    <w:webHidden/>
                  </w:rPr>
                </w:r>
                <w:r w:rsidR="00FE7C45">
                  <w:rPr>
                    <w:noProof/>
                    <w:webHidden/>
                  </w:rPr>
                  <w:fldChar w:fldCharType="separate"/>
                </w:r>
                <w:r w:rsidR="00FE7C45">
                  <w:rPr>
                    <w:noProof/>
                    <w:webHidden/>
                  </w:rPr>
                  <w:t>3</w:t>
                </w:r>
                <w:r w:rsidR="00FE7C45">
                  <w:rPr>
                    <w:noProof/>
                    <w:webHidden/>
                  </w:rPr>
                  <w:fldChar w:fldCharType="end"/>
                </w:r>
              </w:hyperlink>
            </w:p>
            <w:p w14:paraId="3AF27718" w14:textId="5781229C" w:rsidR="00FE7C45" w:rsidRDefault="00FE7C45">
              <w:pPr>
                <w:pStyle w:val="TOC1"/>
                <w:tabs>
                  <w:tab w:val="right" w:leader="dot" w:pos="9350"/>
                </w:tabs>
                <w:rPr>
                  <w:noProof/>
                  <w:lang w:bidi="my-MM"/>
                </w:rPr>
              </w:pPr>
              <w:hyperlink w:anchor="_Toc28871090" w:history="1">
                <w:r w:rsidRPr="00E81417">
                  <w:rPr>
                    <w:rStyle w:val="Hyperlink"/>
                    <w:rFonts w:ascii="Times New Roman" w:hAnsi="Times New Roman" w:cs="Times New Roman"/>
                    <w:noProof/>
                    <w:lang w:val="en-GB"/>
                  </w:rPr>
                  <w:t>2. Accessing e-Service</w:t>
                </w:r>
                <w:r>
                  <w:rPr>
                    <w:noProof/>
                    <w:webHidden/>
                  </w:rPr>
                  <w:tab/>
                </w:r>
                <w:r>
                  <w:rPr>
                    <w:noProof/>
                    <w:webHidden/>
                  </w:rPr>
                  <w:fldChar w:fldCharType="begin"/>
                </w:r>
                <w:r>
                  <w:rPr>
                    <w:noProof/>
                    <w:webHidden/>
                  </w:rPr>
                  <w:instrText xml:space="preserve"> PAGEREF _Toc28871090 \h </w:instrText>
                </w:r>
                <w:r>
                  <w:rPr>
                    <w:noProof/>
                    <w:webHidden/>
                  </w:rPr>
                </w:r>
                <w:r>
                  <w:rPr>
                    <w:noProof/>
                    <w:webHidden/>
                  </w:rPr>
                  <w:fldChar w:fldCharType="separate"/>
                </w:r>
                <w:r>
                  <w:rPr>
                    <w:noProof/>
                    <w:webHidden/>
                  </w:rPr>
                  <w:t>3</w:t>
                </w:r>
                <w:r>
                  <w:rPr>
                    <w:noProof/>
                    <w:webHidden/>
                  </w:rPr>
                  <w:fldChar w:fldCharType="end"/>
                </w:r>
              </w:hyperlink>
            </w:p>
            <w:p w14:paraId="02CFA672" w14:textId="30781A04" w:rsidR="00FE7C45" w:rsidRDefault="00FE7C45">
              <w:pPr>
                <w:pStyle w:val="TOC1"/>
                <w:tabs>
                  <w:tab w:val="right" w:leader="dot" w:pos="9350"/>
                </w:tabs>
                <w:rPr>
                  <w:noProof/>
                  <w:lang w:bidi="my-MM"/>
                </w:rPr>
              </w:pPr>
              <w:hyperlink w:anchor="_Toc28871091" w:history="1">
                <w:r w:rsidRPr="00E81417">
                  <w:rPr>
                    <w:rStyle w:val="Hyperlink"/>
                    <w:rFonts w:ascii="Times New Roman" w:hAnsi="Times New Roman" w:cs="Times New Roman"/>
                    <w:noProof/>
                  </w:rPr>
                  <w:t>3. Registering for an Account</w:t>
                </w:r>
                <w:r>
                  <w:rPr>
                    <w:noProof/>
                    <w:webHidden/>
                  </w:rPr>
                  <w:tab/>
                </w:r>
                <w:r>
                  <w:rPr>
                    <w:noProof/>
                    <w:webHidden/>
                  </w:rPr>
                  <w:fldChar w:fldCharType="begin"/>
                </w:r>
                <w:r>
                  <w:rPr>
                    <w:noProof/>
                    <w:webHidden/>
                  </w:rPr>
                  <w:instrText xml:space="preserve"> PAGEREF _Toc28871091 \h </w:instrText>
                </w:r>
                <w:r>
                  <w:rPr>
                    <w:noProof/>
                    <w:webHidden/>
                  </w:rPr>
                </w:r>
                <w:r>
                  <w:rPr>
                    <w:noProof/>
                    <w:webHidden/>
                  </w:rPr>
                  <w:fldChar w:fldCharType="separate"/>
                </w:r>
                <w:r>
                  <w:rPr>
                    <w:noProof/>
                    <w:webHidden/>
                  </w:rPr>
                  <w:t>5</w:t>
                </w:r>
                <w:r>
                  <w:rPr>
                    <w:noProof/>
                    <w:webHidden/>
                  </w:rPr>
                  <w:fldChar w:fldCharType="end"/>
                </w:r>
              </w:hyperlink>
            </w:p>
            <w:p w14:paraId="1A35D776" w14:textId="733104E7" w:rsidR="004E5B47" w:rsidRPr="00FE7C45" w:rsidRDefault="004E5B47" w:rsidP="00FE7C45">
              <w:pPr>
                <w:pStyle w:val="TOC1"/>
                <w:tabs>
                  <w:tab w:val="right" w:leader="dot" w:pos="9350"/>
                </w:tabs>
                <w:rPr>
                  <w:rStyle w:val="Hyperlink"/>
                </w:rPr>
              </w:pPr>
              <w:r w:rsidRPr="00FE7C45">
                <w:rPr>
                  <w:rStyle w:val="Hyperlink"/>
                </w:rPr>
                <w:fldChar w:fldCharType="end"/>
              </w:r>
            </w:p>
          </w:sdtContent>
        </w:sdt>
      </w:sdtContent>
    </w:sdt>
    <w:p w14:paraId="1E978C08" w14:textId="77777777" w:rsidR="004E5B47" w:rsidRDefault="004E5B47" w:rsidP="004F1A7C"/>
    <w:p w14:paraId="36E3D14B" w14:textId="77777777" w:rsidR="004E5B47" w:rsidRDefault="004E5B47" w:rsidP="004F1A7C"/>
    <w:p w14:paraId="5CE10189" w14:textId="77777777" w:rsidR="004E5B47" w:rsidRDefault="004E5B47" w:rsidP="004F1A7C"/>
    <w:p w14:paraId="3F04D610" w14:textId="77777777" w:rsidR="004E5B47" w:rsidRDefault="004E5B47" w:rsidP="004F1A7C"/>
    <w:p w14:paraId="3794EFDE" w14:textId="77777777" w:rsidR="004E5B47" w:rsidRDefault="004E5B47" w:rsidP="004F1A7C"/>
    <w:p w14:paraId="67C2D922" w14:textId="77777777" w:rsidR="004E5B47" w:rsidRDefault="004E5B47" w:rsidP="004F1A7C"/>
    <w:p w14:paraId="3910E41D" w14:textId="77777777" w:rsidR="004E5B47" w:rsidRPr="004F1A7C" w:rsidRDefault="004E5B47" w:rsidP="004F1A7C"/>
    <w:p w14:paraId="580C028D" w14:textId="77777777" w:rsidR="004E5B47" w:rsidRDefault="004E5B47" w:rsidP="004F1A7C">
      <w:pPr>
        <w:pStyle w:val="Heading1"/>
        <w:rPr>
          <w:rFonts w:ascii="Times New Roman" w:hAnsi="Times New Roman" w:cs="Times New Roman"/>
        </w:rPr>
      </w:pPr>
    </w:p>
    <w:p w14:paraId="5FCAC924" w14:textId="77777777" w:rsidR="004E5B47" w:rsidRDefault="004E5B47" w:rsidP="004E5B47"/>
    <w:p w14:paraId="019355D4" w14:textId="77777777" w:rsidR="004E5B47" w:rsidRDefault="004E5B47" w:rsidP="004E5B47"/>
    <w:p w14:paraId="0C506123" w14:textId="77777777" w:rsidR="004E5B47" w:rsidRDefault="004E5B47" w:rsidP="004E5B47"/>
    <w:p w14:paraId="02AB3B42" w14:textId="77777777" w:rsidR="004E5B47" w:rsidRDefault="004E5B47" w:rsidP="004E5B47"/>
    <w:p w14:paraId="7E0D1326" w14:textId="77777777" w:rsidR="004E5B47" w:rsidRDefault="004E5B47" w:rsidP="004E5B47"/>
    <w:p w14:paraId="56A49BE5" w14:textId="77777777" w:rsidR="004E5B47" w:rsidRDefault="004E5B47" w:rsidP="004E5B47"/>
    <w:p w14:paraId="03FD758A" w14:textId="77777777" w:rsidR="004E5B47" w:rsidRDefault="004E5B47" w:rsidP="004E5B47"/>
    <w:p w14:paraId="2D92DE57" w14:textId="77777777" w:rsidR="004E5B47" w:rsidRDefault="004E5B47" w:rsidP="004E5B47"/>
    <w:p w14:paraId="766873B6" w14:textId="77777777" w:rsidR="004E5B47" w:rsidRDefault="004E5B47" w:rsidP="004E5B47"/>
    <w:p w14:paraId="202C1198" w14:textId="77777777" w:rsidR="004E5B47" w:rsidRDefault="004E5B47" w:rsidP="004E5B47"/>
    <w:p w14:paraId="55ABAD17" w14:textId="77777777" w:rsidR="004E5B47" w:rsidRDefault="004E5B47" w:rsidP="004E5B47"/>
    <w:p w14:paraId="361C2006" w14:textId="3E46EE00" w:rsidR="00FE7C45" w:rsidRDefault="00FE7C45">
      <w:pPr>
        <w:spacing w:after="160" w:line="259" w:lineRule="auto"/>
      </w:pPr>
      <w:r>
        <w:br w:type="page"/>
      </w:r>
    </w:p>
    <w:p w14:paraId="4E281D34" w14:textId="77777777" w:rsidR="000D20D2" w:rsidRPr="00666257" w:rsidRDefault="004F1A7C" w:rsidP="000D20D2">
      <w:pPr>
        <w:pStyle w:val="Heading1"/>
        <w:spacing w:before="120" w:after="120"/>
        <w:rPr>
          <w:rFonts w:ascii="Times New Roman" w:hAnsi="Times New Roman" w:cs="Times New Roman"/>
          <w:sz w:val="24"/>
        </w:rPr>
      </w:pPr>
      <w:bookmarkStart w:id="0" w:name="_Toc28871089"/>
      <w:r>
        <w:rPr>
          <w:rFonts w:ascii="Times New Roman" w:hAnsi="Times New Roman" w:cs="Times New Roman"/>
        </w:rPr>
        <w:lastRenderedPageBreak/>
        <w:t>1.</w:t>
      </w:r>
      <w:r w:rsidRPr="002A2801">
        <w:rPr>
          <w:rFonts w:ascii="Times New Roman" w:hAnsi="Times New Roman" w:cs="Times New Roman"/>
        </w:rPr>
        <w:t xml:space="preserve"> </w:t>
      </w:r>
      <w:bookmarkStart w:id="1" w:name="_Toc28871090"/>
      <w:bookmarkEnd w:id="0"/>
      <w:r w:rsidR="000D20D2" w:rsidRPr="002A2801">
        <w:rPr>
          <w:rFonts w:ascii="Times New Roman" w:hAnsi="Times New Roman" w:cs="Times New Roman"/>
        </w:rPr>
        <w:t>Introduction</w:t>
      </w:r>
    </w:p>
    <w:p w14:paraId="73F52915" w14:textId="77777777" w:rsidR="000D20D2" w:rsidRPr="002A2801" w:rsidRDefault="000D20D2" w:rsidP="000D20D2">
      <w:pPr>
        <w:spacing w:before="120" w:after="120"/>
        <w:rPr>
          <w:rFonts w:ascii="Times New Roman" w:hAnsi="Times New Roman" w:cs="Times New Roman"/>
          <w:sz w:val="24"/>
        </w:rPr>
      </w:pPr>
      <w:r w:rsidRPr="00666257">
        <w:rPr>
          <w:rFonts w:ascii="Times New Roman" w:hAnsi="Times New Roman" w:cs="Times New Roman"/>
          <w:sz w:val="24"/>
        </w:rPr>
        <w:tab/>
        <w:t>Th</w:t>
      </w:r>
      <w:r>
        <w:rPr>
          <w:rFonts w:ascii="Times New Roman" w:hAnsi="Times New Roman" w:cs="Times New Roman"/>
          <w:sz w:val="24"/>
        </w:rPr>
        <w:t>e</w:t>
      </w:r>
      <w:r w:rsidRPr="00666257">
        <w:rPr>
          <w:rFonts w:ascii="Times New Roman" w:hAnsi="Times New Roman" w:cs="Times New Roman"/>
          <w:sz w:val="24"/>
        </w:rPr>
        <w:t xml:space="preserve"> </w:t>
      </w:r>
      <w:r>
        <w:rPr>
          <w:rFonts w:ascii="Times New Roman" w:hAnsi="Times New Roman" w:cs="Times New Roman"/>
          <w:sz w:val="24"/>
        </w:rPr>
        <w:t>system</w:t>
      </w:r>
      <w:r w:rsidRPr="00666257">
        <w:rPr>
          <w:rFonts w:ascii="Times New Roman" w:hAnsi="Times New Roman" w:cs="Times New Roman"/>
          <w:sz w:val="24"/>
        </w:rPr>
        <w:t xml:space="preserve"> </w:t>
      </w:r>
      <w:r w:rsidRPr="002A2801">
        <w:rPr>
          <w:rFonts w:ascii="Times New Roman" w:hAnsi="Times New Roman" w:cs="Times New Roman"/>
          <w:sz w:val="24"/>
        </w:rPr>
        <w:t>is built to support the following functions specific to the administration of development proposals:</w:t>
      </w:r>
    </w:p>
    <w:p w14:paraId="1F35F8A0" w14:textId="77777777" w:rsidR="000D20D2" w:rsidRPr="002A2801" w:rsidRDefault="000D20D2" w:rsidP="000D20D2">
      <w:pPr>
        <w:pStyle w:val="ListParagraph"/>
        <w:numPr>
          <w:ilvl w:val="0"/>
          <w:numId w:val="1"/>
        </w:numPr>
        <w:spacing w:before="120" w:after="120"/>
        <w:jc w:val="left"/>
      </w:pPr>
      <w:r w:rsidRPr="002A2801">
        <w:rPr>
          <w:i/>
        </w:rPr>
        <w:t>Registration of architects, civil engineer (construction) and land owner into the system</w:t>
      </w:r>
      <w:r w:rsidRPr="002A2801">
        <w:t xml:space="preserve"> – architects, civil engineer (construction) and land owner can register themselves into the system and vetting is done by the appropriate institution in order to permit them to access the system’s functionality.</w:t>
      </w:r>
    </w:p>
    <w:p w14:paraId="748FDE79" w14:textId="77777777" w:rsidR="000D20D2" w:rsidRPr="002A2801" w:rsidRDefault="000D20D2" w:rsidP="000D20D2">
      <w:pPr>
        <w:pStyle w:val="ListParagraph"/>
        <w:numPr>
          <w:ilvl w:val="0"/>
          <w:numId w:val="1"/>
        </w:numPr>
        <w:spacing w:before="120" w:after="120"/>
        <w:jc w:val="left"/>
      </w:pPr>
      <w:r w:rsidRPr="002A2801">
        <w:rPr>
          <w:i/>
        </w:rPr>
        <w:t>Submission of Development proposals for review and approval</w:t>
      </w:r>
      <w:r w:rsidRPr="002A2801">
        <w:t xml:space="preserve"> – </w:t>
      </w:r>
      <w:r w:rsidRPr="002A2801">
        <w:rPr>
          <w:i/>
        </w:rPr>
        <w:t xml:space="preserve">architects, civil engineer (construction) and land owner </w:t>
      </w:r>
      <w:r w:rsidRPr="002A2801">
        <w:t>can upload their Development Proposals online without having to present themselves physically at the County offices.</w:t>
      </w:r>
    </w:p>
    <w:p w14:paraId="4E56CBAE" w14:textId="77777777" w:rsidR="000D20D2" w:rsidRDefault="000D20D2" w:rsidP="000D20D2">
      <w:pPr>
        <w:pStyle w:val="ListParagraph"/>
        <w:numPr>
          <w:ilvl w:val="0"/>
          <w:numId w:val="1"/>
        </w:numPr>
        <w:spacing w:before="120" w:after="120"/>
        <w:jc w:val="left"/>
      </w:pPr>
      <w:r w:rsidRPr="00666257">
        <w:rPr>
          <w:i/>
        </w:rPr>
        <w:t>Monitoring of submitted Development proposals</w:t>
      </w:r>
      <w:r w:rsidRPr="002A2801">
        <w:t xml:space="preserve"> – Applicants can log into the system and view the status of their submitted building proposals. The system also notifies the Applicants/Owners/Developers via SMS and email once the proposals complete key milestones in the system. Notifications are also received when actions are pending for the applicant e.g. requests to make payment.</w:t>
      </w:r>
    </w:p>
    <w:p w14:paraId="59032659" w14:textId="72D0B8A3" w:rsidR="00F22F10" w:rsidRDefault="00F22F10" w:rsidP="000D20D2">
      <w:pPr>
        <w:pStyle w:val="Heading1"/>
        <w:rPr>
          <w:i/>
        </w:rPr>
      </w:pPr>
    </w:p>
    <w:p w14:paraId="68CD3DAE" w14:textId="24C4183A" w:rsidR="00F22F10" w:rsidRDefault="00F22F10" w:rsidP="00F22F10">
      <w:pPr>
        <w:pStyle w:val="ListParagraph"/>
        <w:spacing w:before="120" w:after="120"/>
        <w:ind w:left="360"/>
        <w:jc w:val="left"/>
      </w:pPr>
      <w:r>
        <w:rPr>
          <w:noProof/>
        </w:rPr>
        <w:lastRenderedPageBreak/>
        <w:drawing>
          <wp:anchor distT="0" distB="0" distL="114300" distR="114300" simplePos="0" relativeHeight="251659264" behindDoc="0" locked="0" layoutInCell="1" allowOverlap="1" wp14:anchorId="11E21EA6" wp14:editId="642E6EA3">
            <wp:simplePos x="0" y="0"/>
            <wp:positionH relativeFrom="margin">
              <wp:posOffset>1123950</wp:posOffset>
            </wp:positionH>
            <wp:positionV relativeFrom="paragraph">
              <wp:posOffset>0</wp:posOffset>
            </wp:positionV>
            <wp:extent cx="4058285" cy="822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P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8285" cy="8229600"/>
                    </a:xfrm>
                    <a:prstGeom prst="rect">
                      <a:avLst/>
                    </a:prstGeom>
                  </pic:spPr>
                </pic:pic>
              </a:graphicData>
            </a:graphic>
            <wp14:sizeRelH relativeFrom="page">
              <wp14:pctWidth>0</wp14:pctWidth>
            </wp14:sizeRelH>
            <wp14:sizeRelV relativeFrom="page">
              <wp14:pctHeight>0</wp14:pctHeight>
            </wp14:sizeRelV>
          </wp:anchor>
        </w:drawing>
      </w:r>
    </w:p>
    <w:p w14:paraId="682393FB" w14:textId="77777777" w:rsidR="000D20D2" w:rsidRPr="002A2801" w:rsidRDefault="004F1A7C" w:rsidP="000D20D2">
      <w:pPr>
        <w:pStyle w:val="Heading1"/>
        <w:spacing w:before="120" w:after="120"/>
        <w:rPr>
          <w:rFonts w:ascii="Times New Roman" w:hAnsi="Times New Roman" w:cs="Times New Roman"/>
        </w:rPr>
      </w:pPr>
      <w:r>
        <w:rPr>
          <w:rFonts w:ascii="Times New Roman" w:hAnsi="Times New Roman" w:cs="Times New Roman"/>
          <w:lang w:val="en-GB"/>
        </w:rPr>
        <w:lastRenderedPageBreak/>
        <w:t>2.</w:t>
      </w:r>
      <w:r w:rsidRPr="002A2801">
        <w:rPr>
          <w:rFonts w:ascii="Times New Roman" w:hAnsi="Times New Roman" w:cs="Times New Roman"/>
          <w:lang w:val="en-GB"/>
        </w:rPr>
        <w:t xml:space="preserve"> </w:t>
      </w:r>
      <w:bookmarkEnd w:id="1"/>
      <w:r w:rsidR="000D20D2" w:rsidRPr="002A2801">
        <w:rPr>
          <w:rFonts w:ascii="Times New Roman" w:hAnsi="Times New Roman" w:cs="Times New Roman"/>
        </w:rPr>
        <w:t>Registering for an Account</w:t>
      </w:r>
    </w:p>
    <w:p w14:paraId="37F0E19F" w14:textId="77777777" w:rsidR="000D20D2" w:rsidRPr="002A2801" w:rsidRDefault="000D20D2" w:rsidP="000D20D2">
      <w:pPr>
        <w:spacing w:before="120" w:after="120" w:line="360" w:lineRule="auto"/>
        <w:ind w:firstLine="720"/>
        <w:rPr>
          <w:rFonts w:ascii="Times New Roman" w:hAnsi="Times New Roman" w:cs="Times New Roman"/>
          <w:sz w:val="24"/>
        </w:rPr>
      </w:pPr>
      <w:r w:rsidRPr="002A2801">
        <w:rPr>
          <w:rFonts w:ascii="Times New Roman" w:hAnsi="Times New Roman" w:cs="Times New Roman"/>
          <w:sz w:val="24"/>
        </w:rPr>
        <w:t>Registered Architects, Civil Engineer &amp; Land Owner are allowed to register and submit development proposals on e-Service.</w:t>
      </w:r>
    </w:p>
    <w:p w14:paraId="2F0C57A5" w14:textId="77777777" w:rsidR="000D20D2" w:rsidRDefault="000D20D2" w:rsidP="000D20D2">
      <w:pPr>
        <w:spacing w:before="120" w:after="120" w:line="360" w:lineRule="auto"/>
        <w:ind w:firstLine="720"/>
        <w:rPr>
          <w:rFonts w:ascii="Times New Roman" w:hAnsi="Times New Roman" w:cs="Times New Roman"/>
          <w:sz w:val="24"/>
        </w:rPr>
      </w:pPr>
      <w:r w:rsidRPr="002A2801">
        <w:rPr>
          <w:rFonts w:ascii="Times New Roman" w:hAnsi="Times New Roman" w:cs="Times New Roman"/>
          <w:sz w:val="24"/>
        </w:rPr>
        <w:t xml:space="preserve">To register for an account, click on </w:t>
      </w:r>
      <w:r w:rsidRPr="00666257">
        <w:rPr>
          <w:rFonts w:ascii="Times New Roman" w:hAnsi="Times New Roman" w:cs="Times New Roman"/>
          <w:color w:val="FFFFFF" w:themeColor="background1"/>
          <w:sz w:val="24"/>
          <w:highlight w:val="black"/>
        </w:rPr>
        <w:t>C</w:t>
      </w:r>
      <w:r>
        <w:rPr>
          <w:rFonts w:ascii="Times New Roman" w:hAnsi="Times New Roman" w:cs="Times New Roman"/>
          <w:color w:val="FFFFFF" w:themeColor="background1"/>
          <w:sz w:val="24"/>
          <w:highlight w:val="black"/>
        </w:rPr>
        <w:t>reate</w:t>
      </w:r>
      <w:r w:rsidRPr="00666257">
        <w:rPr>
          <w:rFonts w:ascii="Times New Roman" w:hAnsi="Times New Roman" w:cs="Times New Roman"/>
          <w:color w:val="FFFFFF" w:themeColor="background1"/>
          <w:sz w:val="24"/>
          <w:highlight w:val="black"/>
        </w:rPr>
        <w:t xml:space="preserve"> A</w:t>
      </w:r>
      <w:r>
        <w:rPr>
          <w:rFonts w:ascii="Times New Roman" w:hAnsi="Times New Roman" w:cs="Times New Roman"/>
          <w:color w:val="FFFFFF" w:themeColor="background1"/>
          <w:sz w:val="24"/>
          <w:highlight w:val="black"/>
        </w:rPr>
        <w:t>ccount</w:t>
      </w:r>
      <w:r>
        <w:rPr>
          <w:rFonts w:ascii="Times New Roman" w:hAnsi="Times New Roman" w:cs="Times New Roman"/>
          <w:sz w:val="24"/>
        </w:rPr>
        <w:t xml:space="preserve"> </w:t>
      </w:r>
      <w:r w:rsidRPr="002A2801">
        <w:rPr>
          <w:rFonts w:ascii="Times New Roman" w:hAnsi="Times New Roman" w:cs="Times New Roman"/>
          <w:sz w:val="24"/>
        </w:rPr>
        <w:t>butto</w:t>
      </w:r>
      <w:r>
        <w:rPr>
          <w:rFonts w:ascii="Times New Roman" w:hAnsi="Times New Roman" w:cs="Times New Roman"/>
          <w:sz w:val="24"/>
        </w:rPr>
        <w:t>n</w:t>
      </w:r>
      <w:r w:rsidRPr="002A2801">
        <w:rPr>
          <w:rFonts w:ascii="Times New Roman" w:hAnsi="Times New Roman" w:cs="Times New Roman"/>
          <w:sz w:val="24"/>
        </w:rPr>
        <w:t xml:space="preserve"> at the top right</w:t>
      </w:r>
      <w:r>
        <w:rPr>
          <w:rFonts w:ascii="Times New Roman" w:hAnsi="Times New Roman" w:cs="Times New Roman"/>
          <w:sz w:val="24"/>
        </w:rPr>
        <w:t xml:space="preserve"> corner of the website</w:t>
      </w:r>
      <w:r w:rsidRPr="002A2801">
        <w:rPr>
          <w:rFonts w:ascii="Times New Roman" w:hAnsi="Times New Roman" w:cs="Times New Roman"/>
          <w:sz w:val="24"/>
        </w:rPr>
        <w:t>. A form to fill out account details will be shown as below.</w:t>
      </w:r>
      <w:r>
        <w:rPr>
          <w:rFonts w:ascii="Times New Roman" w:hAnsi="Times New Roman" w:cs="Times New Roman"/>
          <w:sz w:val="24"/>
        </w:rPr>
        <w:t xml:space="preserve"> For Example </w:t>
      </w:r>
    </w:p>
    <w:p w14:paraId="078B2857" w14:textId="74D71569" w:rsidR="000D20D2" w:rsidRDefault="000D20D2" w:rsidP="000D20D2">
      <w:pPr>
        <w:pStyle w:val="ListParagraph"/>
        <w:numPr>
          <w:ilvl w:val="0"/>
          <w:numId w:val="2"/>
        </w:numPr>
        <w:spacing w:before="120" w:after="120" w:line="360" w:lineRule="auto"/>
        <w:jc w:val="left"/>
      </w:pPr>
      <w:bookmarkStart w:id="2" w:name="_Hlk29628150"/>
      <w:r>
        <w:t xml:space="preserve">Full Name as </w:t>
      </w:r>
      <w:r>
        <w:t>User’s Name</w:t>
      </w:r>
    </w:p>
    <w:p w14:paraId="00974B74" w14:textId="5BD2615E" w:rsidR="000D20D2" w:rsidRDefault="000D20D2" w:rsidP="000D20D2">
      <w:pPr>
        <w:pStyle w:val="ListParagraph"/>
        <w:numPr>
          <w:ilvl w:val="0"/>
          <w:numId w:val="2"/>
        </w:numPr>
        <w:spacing w:before="120" w:after="120" w:line="360" w:lineRule="auto"/>
        <w:jc w:val="left"/>
      </w:pPr>
      <w:r>
        <w:t xml:space="preserve">User Name as </w:t>
      </w:r>
      <w:r>
        <w:t xml:space="preserve">User’s Name </w:t>
      </w:r>
    </w:p>
    <w:bookmarkEnd w:id="2"/>
    <w:p w14:paraId="47365D4F" w14:textId="77777777" w:rsidR="000D20D2" w:rsidRDefault="000D20D2" w:rsidP="000D20D2">
      <w:pPr>
        <w:pStyle w:val="ListParagraph"/>
        <w:numPr>
          <w:ilvl w:val="0"/>
          <w:numId w:val="2"/>
        </w:numPr>
        <w:spacing w:before="120" w:after="120" w:line="360" w:lineRule="auto"/>
        <w:jc w:val="left"/>
      </w:pPr>
      <w:r>
        <w:t>Email and Confirmed Email as User’s email address</w:t>
      </w:r>
    </w:p>
    <w:p w14:paraId="0BA67413" w14:textId="77777777" w:rsidR="000D20D2" w:rsidRDefault="000D20D2" w:rsidP="000D20D2">
      <w:pPr>
        <w:pStyle w:val="ListParagraph"/>
        <w:numPr>
          <w:ilvl w:val="0"/>
          <w:numId w:val="2"/>
        </w:numPr>
        <w:spacing w:before="120" w:after="120" w:line="360" w:lineRule="auto"/>
        <w:jc w:val="left"/>
      </w:pPr>
      <w:r>
        <w:t>Password as you like (Minimum of 6 characters)</w:t>
      </w:r>
    </w:p>
    <w:p w14:paraId="0BBFA9B7" w14:textId="77777777" w:rsidR="000D20D2" w:rsidRDefault="000D20D2" w:rsidP="000D20D2">
      <w:pPr>
        <w:pStyle w:val="ListParagraph"/>
        <w:numPr>
          <w:ilvl w:val="0"/>
          <w:numId w:val="2"/>
        </w:numPr>
        <w:spacing w:before="120" w:after="120" w:line="360" w:lineRule="auto"/>
        <w:jc w:val="left"/>
      </w:pPr>
      <w:r>
        <w:t xml:space="preserve">Mobile Number as User’s mobile number </w:t>
      </w:r>
    </w:p>
    <w:p w14:paraId="52DE766B" w14:textId="584A12A0" w:rsidR="000D20D2" w:rsidRPr="00532FF0" w:rsidRDefault="000D20D2" w:rsidP="000D20D2">
      <w:pPr>
        <w:pStyle w:val="ListParagraph"/>
        <w:numPr>
          <w:ilvl w:val="0"/>
          <w:numId w:val="2"/>
        </w:numPr>
        <w:spacing w:before="120" w:after="120" w:line="360" w:lineRule="auto"/>
        <w:jc w:val="left"/>
      </w:pPr>
      <w:r>
        <w:rPr>
          <w:noProof/>
        </w:rPr>
        <w:lastRenderedPageBreak/>
        <w:drawing>
          <wp:anchor distT="0" distB="0" distL="114300" distR="114300" simplePos="0" relativeHeight="251661312" behindDoc="0" locked="0" layoutInCell="1" allowOverlap="1" wp14:anchorId="26D7A56C" wp14:editId="39F1F5BA">
            <wp:simplePos x="0" y="0"/>
            <wp:positionH relativeFrom="margin">
              <wp:align>right</wp:align>
            </wp:positionH>
            <wp:positionV relativeFrom="paragraph">
              <wp:posOffset>609600</wp:posOffset>
            </wp:positionV>
            <wp:extent cx="5943600" cy="6572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e Accoun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572250"/>
                    </a:xfrm>
                    <a:prstGeom prst="rect">
                      <a:avLst/>
                    </a:prstGeom>
                  </pic:spPr>
                </pic:pic>
              </a:graphicData>
            </a:graphic>
            <wp14:sizeRelH relativeFrom="page">
              <wp14:pctWidth>0</wp14:pctWidth>
            </wp14:sizeRelH>
            <wp14:sizeRelV relativeFrom="page">
              <wp14:pctHeight>0</wp14:pctHeight>
            </wp14:sizeRelV>
          </wp:anchor>
        </w:drawing>
      </w:r>
      <w:r>
        <w:t>Choose Register type from given rolls (Architects, Civil Engineer or Land Owner)</w:t>
      </w:r>
      <w:r>
        <w:t xml:space="preserve">. </w:t>
      </w:r>
      <w:r w:rsidRPr="00532FF0">
        <w:t xml:space="preserve">After fill out, click </w:t>
      </w:r>
      <w:r w:rsidRPr="00532FF0">
        <w:rPr>
          <w:color w:val="FFFFFF" w:themeColor="background1"/>
          <w:highlight w:val="black"/>
        </w:rPr>
        <w:t>Save and Continue</w:t>
      </w:r>
      <w:r w:rsidRPr="00532FF0">
        <w:rPr>
          <w:b/>
          <w:bCs/>
        </w:rPr>
        <w:t xml:space="preserve"> </w:t>
      </w:r>
      <w:r w:rsidRPr="00532FF0">
        <w:t xml:space="preserve">button. </w:t>
      </w:r>
    </w:p>
    <w:p w14:paraId="3B71D5C4" w14:textId="77777777" w:rsidR="000D20D2" w:rsidRDefault="000D20D2" w:rsidP="000D20D2">
      <w:pPr>
        <w:spacing w:before="120" w:after="120" w:line="360" w:lineRule="auto"/>
        <w:ind w:firstLine="720"/>
        <w:rPr>
          <w:rFonts w:ascii="Times New Roman" w:hAnsi="Times New Roman" w:cs="Times New Roman"/>
          <w:sz w:val="24"/>
        </w:rPr>
      </w:pPr>
    </w:p>
    <w:p w14:paraId="19229373" w14:textId="77777777" w:rsidR="000D20D2" w:rsidRDefault="000D20D2" w:rsidP="000D20D2">
      <w:pPr>
        <w:rPr>
          <w:rFonts w:ascii="Times New Roman" w:hAnsi="Times New Roman" w:cs="Times New Roman"/>
          <w:sz w:val="24"/>
        </w:rPr>
      </w:pPr>
      <w:r>
        <w:rPr>
          <w:rFonts w:ascii="Times New Roman" w:hAnsi="Times New Roman" w:cs="Times New Roman"/>
          <w:sz w:val="24"/>
        </w:rPr>
        <w:br w:type="page"/>
      </w:r>
    </w:p>
    <w:p w14:paraId="5E7F750C" w14:textId="77777777" w:rsidR="000D20D2" w:rsidRDefault="000D20D2" w:rsidP="000D20D2">
      <w:pPr>
        <w:spacing w:before="120" w:after="120" w:line="360" w:lineRule="auto"/>
        <w:ind w:firstLine="720"/>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3360" behindDoc="0" locked="0" layoutInCell="1" allowOverlap="1" wp14:anchorId="126CC414" wp14:editId="71AAEF21">
            <wp:simplePos x="0" y="0"/>
            <wp:positionH relativeFrom="margin">
              <wp:align>right</wp:align>
            </wp:positionH>
            <wp:positionV relativeFrom="paragraph">
              <wp:posOffset>906145</wp:posOffset>
            </wp:positionV>
            <wp:extent cx="5943600" cy="699643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vil Engine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6996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If you registered as </w:t>
      </w:r>
      <w:r w:rsidRPr="005841ED">
        <w:rPr>
          <w:rFonts w:ascii="Times New Roman" w:hAnsi="Times New Roman" w:cs="Times New Roman"/>
          <w:b/>
          <w:bCs/>
          <w:sz w:val="24"/>
        </w:rPr>
        <w:t>Land Owner</w:t>
      </w:r>
      <w:r>
        <w:rPr>
          <w:rFonts w:ascii="Times New Roman" w:hAnsi="Times New Roman" w:cs="Times New Roman"/>
          <w:sz w:val="24"/>
        </w:rPr>
        <w:t xml:space="preserve">, additional information does not need to fill up. Otherwise registered as </w:t>
      </w:r>
      <w:r w:rsidRPr="005841ED">
        <w:rPr>
          <w:rFonts w:ascii="Times New Roman" w:hAnsi="Times New Roman" w:cs="Times New Roman"/>
          <w:b/>
          <w:bCs/>
          <w:sz w:val="24"/>
        </w:rPr>
        <w:t>Architects</w:t>
      </w:r>
      <w:r>
        <w:rPr>
          <w:rFonts w:ascii="Times New Roman" w:hAnsi="Times New Roman" w:cs="Times New Roman"/>
          <w:sz w:val="24"/>
        </w:rPr>
        <w:t xml:space="preserve"> or </w:t>
      </w:r>
      <w:r w:rsidRPr="005841ED">
        <w:rPr>
          <w:rFonts w:ascii="Times New Roman" w:hAnsi="Times New Roman" w:cs="Times New Roman"/>
          <w:b/>
          <w:bCs/>
          <w:sz w:val="24"/>
        </w:rPr>
        <w:t>Civil Engineer</w:t>
      </w:r>
      <w:r>
        <w:rPr>
          <w:rFonts w:ascii="Times New Roman" w:hAnsi="Times New Roman" w:cs="Times New Roman"/>
          <w:sz w:val="24"/>
        </w:rPr>
        <w:t xml:space="preserve">, need to fill in professional’s additional information. After fill up additional information, click </w:t>
      </w:r>
      <w:r w:rsidRPr="007574D2">
        <w:rPr>
          <w:rFonts w:ascii="Times New Roman" w:hAnsi="Times New Roman" w:cs="Times New Roman"/>
          <w:color w:val="FFFFFF" w:themeColor="background1"/>
          <w:sz w:val="24"/>
          <w:highlight w:val="black"/>
        </w:rPr>
        <w:t>Submit</w:t>
      </w:r>
      <w:r>
        <w:rPr>
          <w:rFonts w:ascii="Times New Roman" w:hAnsi="Times New Roman" w:cs="Times New Roman"/>
          <w:sz w:val="24"/>
        </w:rPr>
        <w:t>.</w:t>
      </w:r>
    </w:p>
    <w:p w14:paraId="5ABA3822" w14:textId="77777777" w:rsidR="000D20D2" w:rsidRDefault="000D20D2" w:rsidP="000D20D2">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14:anchorId="45A4CA36" wp14:editId="5DEE51F5">
            <wp:simplePos x="0" y="0"/>
            <wp:positionH relativeFrom="margin">
              <wp:posOffset>-9525</wp:posOffset>
            </wp:positionH>
            <wp:positionV relativeFrom="paragraph">
              <wp:posOffset>0</wp:posOffset>
            </wp:positionV>
            <wp:extent cx="5943600" cy="46291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 In.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629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br w:type="page"/>
      </w:r>
    </w:p>
    <w:p w14:paraId="350843F9" w14:textId="77777777" w:rsidR="000D20D2" w:rsidRDefault="000D20D2" w:rsidP="000D20D2">
      <w:pPr>
        <w:spacing w:before="120" w:after="120" w:line="360" w:lineRule="auto"/>
        <w:ind w:firstLine="720"/>
        <w:rPr>
          <w:rFonts w:ascii="Times New Roman" w:hAnsi="Times New Roman" w:cs="Times New Roman"/>
          <w:sz w:val="24"/>
        </w:rPr>
      </w:pPr>
      <w:r w:rsidRPr="002A2801">
        <w:rPr>
          <w:rFonts w:ascii="Times New Roman" w:hAnsi="Times New Roman" w:cs="Times New Roman"/>
          <w:sz w:val="24"/>
        </w:rPr>
        <w:lastRenderedPageBreak/>
        <w:t xml:space="preserve">A confirmation mail </w:t>
      </w:r>
      <w:r>
        <w:rPr>
          <w:rFonts w:ascii="Times New Roman" w:hAnsi="Times New Roman" w:cs="Times New Roman"/>
          <w:sz w:val="24"/>
        </w:rPr>
        <w:t xml:space="preserve">to activate your account </w:t>
      </w:r>
      <w:r w:rsidRPr="002A2801">
        <w:rPr>
          <w:rFonts w:ascii="Times New Roman" w:hAnsi="Times New Roman" w:cs="Times New Roman"/>
          <w:sz w:val="24"/>
        </w:rPr>
        <w:t>will be sen</w:t>
      </w:r>
      <w:r>
        <w:rPr>
          <w:rFonts w:ascii="Times New Roman" w:hAnsi="Times New Roman" w:cs="Times New Roman"/>
          <w:sz w:val="24"/>
        </w:rPr>
        <w:t>t</w:t>
      </w:r>
      <w:r w:rsidRPr="002A2801">
        <w:rPr>
          <w:rFonts w:ascii="Times New Roman" w:hAnsi="Times New Roman" w:cs="Times New Roman"/>
          <w:sz w:val="24"/>
        </w:rPr>
        <w:t xml:space="preserve"> to the email address that you prov</w:t>
      </w:r>
      <w:r>
        <w:rPr>
          <w:rFonts w:ascii="Times New Roman" w:hAnsi="Times New Roman" w:cs="Times New Roman"/>
          <w:sz w:val="24"/>
        </w:rPr>
        <w:t>ided in this registration form</w:t>
      </w:r>
      <w:r w:rsidRPr="002A2801">
        <w:rPr>
          <w:rFonts w:ascii="Times New Roman" w:hAnsi="Times New Roman" w:cs="Times New Roman"/>
          <w:sz w:val="24"/>
        </w:rPr>
        <w:t xml:space="preserve">. </w:t>
      </w:r>
      <w:r>
        <w:rPr>
          <w:rFonts w:ascii="Times New Roman" w:hAnsi="Times New Roman" w:cs="Times New Roman"/>
          <w:sz w:val="24"/>
        </w:rPr>
        <w:t>If you register as Land Owner, you will receive one email. If you registered as Architects or Civil Engineer, you will receive two emails. You will success registering by clicking the link from email that you received.</w:t>
      </w:r>
      <w:bookmarkStart w:id="3" w:name="_GoBack"/>
      <w:bookmarkEnd w:id="3"/>
    </w:p>
    <w:p w14:paraId="18B8071B" w14:textId="19247636" w:rsidR="005472C2" w:rsidRDefault="000D20D2" w:rsidP="000D20D2">
      <w:pPr>
        <w:pStyle w:val="Heading1"/>
      </w:pPr>
    </w:p>
    <w:sectPr w:rsidR="0054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46C2"/>
    <w:multiLevelType w:val="hybridMultilevel"/>
    <w:tmpl w:val="7656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282222"/>
    <w:multiLevelType w:val="hybridMultilevel"/>
    <w:tmpl w:val="3EE8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7C"/>
    <w:rsid w:val="000535BC"/>
    <w:rsid w:val="000D20D2"/>
    <w:rsid w:val="00413A05"/>
    <w:rsid w:val="004E5B47"/>
    <w:rsid w:val="004F1A7C"/>
    <w:rsid w:val="006D3A57"/>
    <w:rsid w:val="00A31137"/>
    <w:rsid w:val="00F22F10"/>
    <w:rsid w:val="00F777B3"/>
    <w:rsid w:val="00FE7C4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1486"/>
  <w15:chartTrackingRefBased/>
  <w15:docId w15:val="{731ACE58-E3F6-43E2-B18F-D4DF006E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7C"/>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4F1A7C"/>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A7C"/>
    <w:rPr>
      <w:rFonts w:asciiTheme="majorHAnsi" w:eastAsiaTheme="majorEastAsia" w:hAnsiTheme="majorHAnsi" w:cstheme="majorBidi"/>
      <w:b/>
      <w:bCs/>
      <w:sz w:val="28"/>
      <w:szCs w:val="28"/>
      <w:lang w:bidi="en-US"/>
    </w:rPr>
  </w:style>
  <w:style w:type="character" w:styleId="Hyperlink">
    <w:name w:val="Hyperlink"/>
    <w:basedOn w:val="DefaultParagraphFont"/>
    <w:uiPriority w:val="99"/>
    <w:unhideWhenUsed/>
    <w:rsid w:val="004F1A7C"/>
    <w:rPr>
      <w:color w:val="0563C1" w:themeColor="hyperlink"/>
      <w:u w:val="single"/>
    </w:rPr>
  </w:style>
  <w:style w:type="paragraph" w:styleId="ListParagraph">
    <w:name w:val="List Paragraph"/>
    <w:basedOn w:val="Normal"/>
    <w:link w:val="ListParagraphChar"/>
    <w:uiPriority w:val="34"/>
    <w:qFormat/>
    <w:rsid w:val="004F1A7C"/>
    <w:pPr>
      <w:ind w:left="720"/>
      <w:contextualSpacing/>
      <w:jc w:val="both"/>
    </w:pPr>
    <w:rPr>
      <w:rFonts w:ascii="Times New Roman" w:eastAsia="Calibri" w:hAnsi="Times New Roman" w:cs="Times New Roman"/>
      <w:sz w:val="24"/>
      <w:lang w:val="en-GB" w:bidi="ar-SA"/>
    </w:rPr>
  </w:style>
  <w:style w:type="character" w:customStyle="1" w:styleId="ListParagraphChar">
    <w:name w:val="List Paragraph Char"/>
    <w:basedOn w:val="DefaultParagraphFont"/>
    <w:link w:val="ListParagraph"/>
    <w:uiPriority w:val="34"/>
    <w:locked/>
    <w:rsid w:val="004F1A7C"/>
    <w:rPr>
      <w:rFonts w:ascii="Times New Roman" w:eastAsia="Calibri" w:hAnsi="Times New Roman" w:cs="Times New Roman"/>
      <w:sz w:val="24"/>
      <w:lang w:val="en-GB" w:bidi="ar-SA"/>
    </w:rPr>
  </w:style>
  <w:style w:type="paragraph" w:styleId="TOCHeading">
    <w:name w:val="TOC Heading"/>
    <w:basedOn w:val="Heading1"/>
    <w:next w:val="Normal"/>
    <w:uiPriority w:val="39"/>
    <w:unhideWhenUsed/>
    <w:qFormat/>
    <w:rsid w:val="004E5B47"/>
    <w:pPr>
      <w:keepNext/>
      <w:keepLines/>
      <w:spacing w:before="240" w:line="259" w:lineRule="auto"/>
      <w:contextualSpacing w:val="0"/>
      <w:outlineLvl w:val="9"/>
    </w:pPr>
    <w:rPr>
      <w:b w:val="0"/>
      <w:bCs w:val="0"/>
      <w:color w:val="2E74B5" w:themeColor="accent1" w:themeShade="BF"/>
      <w:sz w:val="32"/>
      <w:szCs w:val="32"/>
      <w:lang w:bidi="ar-SA"/>
    </w:rPr>
  </w:style>
  <w:style w:type="paragraph" w:styleId="TOC1">
    <w:name w:val="toc 1"/>
    <w:basedOn w:val="Normal"/>
    <w:next w:val="Normal"/>
    <w:autoRedefine/>
    <w:uiPriority w:val="39"/>
    <w:unhideWhenUsed/>
    <w:rsid w:val="004E5B47"/>
    <w:pPr>
      <w:spacing w:after="100"/>
    </w:pPr>
  </w:style>
  <w:style w:type="paragraph" w:styleId="TOC2">
    <w:name w:val="toc 2"/>
    <w:basedOn w:val="Normal"/>
    <w:next w:val="Normal"/>
    <w:autoRedefine/>
    <w:uiPriority w:val="39"/>
    <w:unhideWhenUsed/>
    <w:rsid w:val="004E5B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ybps.ycdc.gov.mm/"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7173</TotalTime>
  <Pages>8</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Theim Kyaw</dc:creator>
  <cp:keywords/>
  <dc:description/>
  <cp:lastModifiedBy>GWT</cp:lastModifiedBy>
  <cp:revision>7</cp:revision>
  <dcterms:created xsi:type="dcterms:W3CDTF">2019-06-21T07:36:00Z</dcterms:created>
  <dcterms:modified xsi:type="dcterms:W3CDTF">2020-01-11T03:14:00Z</dcterms:modified>
</cp:coreProperties>
</file>